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AED4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62"/>
          <w:szCs w:val="62"/>
        </w:rPr>
        <w:t>Student Daily Schedule</w:t>
      </w:r>
      <w:r>
        <w:rPr>
          <w:rStyle w:val="eop"/>
          <w:rFonts w:ascii="Kristen ITC" w:eastAsiaTheme="majorEastAsia" w:hAnsi="Kristen ITC" w:cs="Segoe UI"/>
          <w:sz w:val="62"/>
          <w:szCs w:val="62"/>
        </w:rPr>
        <w:t> </w:t>
      </w:r>
    </w:p>
    <w:p w14:paraId="1645B4DD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30"/>
          <w:szCs w:val="30"/>
        </w:rPr>
        <w:t>AM ELA /SS &amp; PM Math/Sci</w:t>
      </w:r>
      <w:r>
        <w:rPr>
          <w:rStyle w:val="eop"/>
          <w:rFonts w:ascii="Kristen ITC" w:eastAsiaTheme="majorEastAsia" w:hAnsi="Kristen ITC" w:cs="Segoe UI"/>
          <w:sz w:val="30"/>
          <w:szCs w:val="30"/>
        </w:rPr>
        <w:t> </w:t>
      </w:r>
    </w:p>
    <w:p w14:paraId="0B383E75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8:00 – 8:10 Opening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07C0BC83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8:10 – 8:15 Gator News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080CB54D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8:15 – 8:40 Social Studies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6A93F7ED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8:40 – 9:30 Reading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499B3EB3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9: 30 – 10:25 ELA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63C13FAD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10:25 11:10 Gator Time</w:t>
      </w:r>
      <w:r>
        <w:rPr>
          <w:rStyle w:val="normaltextrun"/>
          <w:rFonts w:ascii="Kristen ITC" w:eastAsiaTheme="majorEastAsia" w:hAnsi="Kristen ITC" w:cs="Segoe UI"/>
          <w:sz w:val="46"/>
          <w:szCs w:val="46"/>
        </w:rPr>
        <w:t xml:space="preserve"> </w:t>
      </w:r>
      <w:r>
        <w:rPr>
          <w:rStyle w:val="normaltextrun"/>
          <w:rFonts w:ascii="Kristen ITC" w:eastAsiaTheme="majorEastAsia" w:hAnsi="Kristen ITC" w:cs="Segoe UI"/>
        </w:rPr>
        <w:t>(Intervention/Enrichment)</w:t>
      </w:r>
      <w:r>
        <w:rPr>
          <w:rStyle w:val="eop"/>
          <w:rFonts w:ascii="Kristen ITC" w:eastAsiaTheme="majorEastAsia" w:hAnsi="Kristen ITC" w:cs="Segoe UI"/>
        </w:rPr>
        <w:t> </w:t>
      </w:r>
    </w:p>
    <w:p w14:paraId="07B4CA36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11:10 – 11:40 Recess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3DBE1E7B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11:40 – 12:10 Lunch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41A43C9C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12:10 – 12:15 ELA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54B6040A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12:15 – 12:20 switch time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65C5C587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 12:20 – 1:10 Math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6F37BA56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1:10-1:55 LAMP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47F45D78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1:55 – 2:35 Math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04B2918D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2:35 – 3:25 Science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5186703D" w14:textId="77777777" w:rsidR="007F607D" w:rsidRDefault="007F607D" w:rsidP="007F60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risten ITC" w:eastAsiaTheme="majorEastAsia" w:hAnsi="Kristen ITC" w:cs="Segoe UI"/>
          <w:sz w:val="48"/>
          <w:szCs w:val="48"/>
        </w:rPr>
        <w:t>3:25 Dismissal</w:t>
      </w:r>
      <w:r>
        <w:rPr>
          <w:rStyle w:val="eop"/>
          <w:rFonts w:ascii="Kristen ITC" w:eastAsiaTheme="majorEastAsia" w:hAnsi="Kristen ITC" w:cs="Segoe UI"/>
          <w:sz w:val="48"/>
          <w:szCs w:val="48"/>
        </w:rPr>
        <w:t> </w:t>
      </w:r>
    </w:p>
    <w:p w14:paraId="6A1BB7E9" w14:textId="77777777" w:rsidR="00BE0810" w:rsidRDefault="00BE0810"/>
    <w:sectPr w:rsidR="00BE0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D"/>
    <w:rsid w:val="00572764"/>
    <w:rsid w:val="005F7341"/>
    <w:rsid w:val="00706CB3"/>
    <w:rsid w:val="007F607D"/>
    <w:rsid w:val="00B241F4"/>
    <w:rsid w:val="00B5181F"/>
    <w:rsid w:val="00BE0810"/>
    <w:rsid w:val="00F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E6952"/>
  <w15:chartTrackingRefBased/>
  <w15:docId w15:val="{37B7288F-A28A-41F0-869F-F5C12A4A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07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F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F607D"/>
  </w:style>
  <w:style w:type="character" w:customStyle="1" w:styleId="eop">
    <w:name w:val="eop"/>
    <w:basedOn w:val="DefaultParagraphFont"/>
    <w:rsid w:val="007F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33</Lines>
  <Paragraphs>10</Paragraphs>
  <ScaleCrop>false</ScaleCrop>
  <Company>FBISD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Aston, Melissa</dc:creator>
  <cp:keywords/>
  <dc:description/>
  <cp:lastModifiedBy>Aston, Melissa</cp:lastModifiedBy>
  <cp:revision>1</cp:revision>
  <dcterms:created xsi:type="dcterms:W3CDTF">2025-08-07T15:35:00Z</dcterms:created>
  <dcterms:modified xsi:type="dcterms:W3CDTF">2025-08-07T15:36:00Z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606e5a05-272a-41b7-ae57-b60f1e6c72a6</vt:lpwstr>
  </property>
</Properties>
</file>